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930" w:rsidRDefault="005660ED">
      <w:pPr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 PLAN  PRACY WYCHOWAWCZEJ  KL 1A</w:t>
      </w:r>
    </w:p>
    <w:p w:rsidR="007B0930" w:rsidRDefault="00D252FE">
      <w:pPr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ROK SZKOLNY 2026/2027</w:t>
      </w:r>
    </w:p>
    <w:p w:rsidR="007B0930" w:rsidRDefault="00D252FE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Przedmiot: Godzina wychowawcza</w:t>
      </w:r>
    </w:p>
    <w:p w:rsidR="007B0930" w:rsidRDefault="005660ED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Wychowawca: Łukasz Perczak</w:t>
      </w:r>
    </w:p>
    <w:p w:rsidR="007B0930" w:rsidRDefault="00D252FE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Rok szkolny 2026/2027</w:t>
      </w:r>
    </w:p>
    <w:p w:rsidR="007B0930" w:rsidRDefault="00D252FE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Wymiar godzin: </w:t>
      </w:r>
    </w:p>
    <w:p w:rsidR="007B0930" w:rsidRDefault="00D252FE">
      <w:pPr>
        <w:spacing w:after="0"/>
        <w:ind w:left="720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Klasy IV – 28 lekcji</w:t>
      </w:r>
    </w:p>
    <w:p w:rsidR="007B0930" w:rsidRDefault="00D252FE">
      <w:pPr>
        <w:spacing w:after="0"/>
        <w:ind w:left="720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Klasy I-III – 36 lekcji</w:t>
      </w:r>
    </w:p>
    <w:p w:rsidR="007B0930" w:rsidRDefault="00D252FE">
      <w:pPr>
        <w:ind w:left="7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5246" w:type="dxa"/>
        <w:tblLayout w:type="fixed"/>
        <w:tblLook w:val="0000" w:firstRow="0" w:lastRow="0" w:firstColumn="0" w:lastColumn="0" w:noHBand="0" w:noVBand="0"/>
      </w:tblPr>
      <w:tblGrid>
        <w:gridCol w:w="1036"/>
        <w:gridCol w:w="1654"/>
        <w:gridCol w:w="5368"/>
        <w:gridCol w:w="1979"/>
        <w:gridCol w:w="2322"/>
        <w:gridCol w:w="2887"/>
      </w:tblGrid>
      <w:tr w:rsidR="007B0930">
        <w:trPr>
          <w:trHeight w:val="68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L.p.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Treści nauczania</w:t>
            </w:r>
          </w:p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(temat lekcji)</w:t>
            </w:r>
          </w:p>
          <w:p w:rsidR="007B0930" w:rsidRDefault="007B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7B0930" w:rsidRDefault="00D252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18"/>
                <w:szCs w:val="18"/>
              </w:rPr>
              <w:t>Przy temacie realizujących kierunki polityki oświatowej państwa proszę wpisać: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Liczba godzin na realizację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Planowany termin realizacji</w:t>
            </w:r>
          </w:p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18"/>
                <w:szCs w:val="18"/>
              </w:rPr>
              <w:t>Proszę wpisać miesiąc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Uwagi np. dotyczące indywidualizacji, wykorzystania zasobów szkoły czy środowiska lokalnego, środków dydaktycznych</w:t>
            </w:r>
          </w:p>
        </w:tc>
      </w:tr>
      <w:tr w:rsidR="007B0930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1.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Sfera fizyczna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0ED" w:rsidRDefault="005660ED" w:rsidP="005660ED">
            <w:p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Procedury bezpieczeństwa w szkole i poza nią.</w:t>
            </w:r>
          </w:p>
          <w:p w:rsidR="007B0930" w:rsidRDefault="007B0930">
            <w:pPr>
              <w:widowControl w:val="0"/>
              <w:tabs>
                <w:tab w:val="left" w:pos="355"/>
                <w:tab w:val="left" w:pos="720"/>
                <w:tab w:val="left" w:pos="2044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wrzesień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7B09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B0930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2.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2C6FC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Sfera społeczna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7B0930">
            <w:p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  <w:p w:rsidR="002C6FCC" w:rsidRDefault="002C6F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Zasady klasy– tworzymy zasady współistnienia.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wrzesień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7B09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B0930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3.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2C6FC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Sfera społeczna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FCC" w:rsidRDefault="002C6FCC">
            <w:pPr>
              <w:widowControl w:val="0"/>
              <w:tabs>
                <w:tab w:val="left" w:pos="355"/>
                <w:tab w:val="left" w:pos="720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Samorządność uczniowska – wybory i działalność w SU, MRM.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wrzesień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7B09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B0930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4.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Sfera fizyczna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rPr>
                <w:rFonts w:ascii="Times New Roman" w:eastAsia="Times New Roman" w:hAnsi="Times New Roman" w:cs="Times New Roman"/>
                <w:b/>
                <w:color w:val="4F81BD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Profilaktyka medyczna – dlaczego regularne badania i świadomość własnego ciała są ważne.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wrzesień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7B09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B0930">
        <w:trPr>
          <w:trHeight w:val="110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5.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Sfera fizyczna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widowControl w:val="0"/>
              <w:tabs>
                <w:tab w:val="left" w:pos="365"/>
                <w:tab w:val="left" w:pos="720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Jak zachować zimną krew i uratować komuś życie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październik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7B09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B0930">
        <w:trPr>
          <w:trHeight w:val="110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lastRenderedPageBreak/>
              <w:t>6.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Sfera fizyczna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Aktywność fizyczna – lek na stres.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październik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7B09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B0930">
        <w:trPr>
          <w:trHeight w:val="140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7.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Sfera fizyczna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Stypendia sportowe – zasady i możliwości.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październik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7B09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B0930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8.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Sfera społeczna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4F81BD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Frekwencja i punktualność – dlaczego obecność na lekcjach ma znaczenie.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październik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7B09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B0930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9.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Sfera społeczna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Zaczynamy razem. Jak chcemy funkcjonować jako klasa?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listopad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7B09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B0930">
        <w:trPr>
          <w:trHeight w:val="144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10.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Sfera społeczna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Konflikt nie musi oznaczać wojny. Jak rozwiązywać spory?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listopad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7B09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B0930">
        <w:trPr>
          <w:trHeight w:val="140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11.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Sfera społeczna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Gdzie szukać pomocy – szkolny system wsparcia,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listopad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7B09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B0930">
        <w:trPr>
          <w:trHeight w:val="140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12.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Sfera społeczna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widowControl w:val="0"/>
              <w:tabs>
                <w:tab w:val="left" w:pos="355"/>
                <w:tab w:val="left" w:pos="720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Odporność społeczna – jak radzić sobie z dezinformacją i kryzysami w naszym otoczeniu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listopad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7B09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B0930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lastRenderedPageBreak/>
              <w:t>13.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Sfera społeczna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Lokalny patriotyzm – jak realnie możemy wpływać na życie naszej szkoły i dzielnicy.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grudzień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7B09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B0930">
        <w:trPr>
          <w:trHeight w:val="136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14.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Sfera społeczna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Czy zainteresowania powinny iść w parze z wyborem zawodu?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grudzień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7B09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B0930">
        <w:trPr>
          <w:trHeight w:val="126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15.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Sfera społeczna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widowControl w:val="0"/>
              <w:tabs>
                <w:tab w:val="left" w:pos="365"/>
                <w:tab w:val="left" w:pos="720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Relacje w klasie a moje samopoczucie – co pomaga, a co utrudnia mi funkcjonowanie w szkole?”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grudzień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7B09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B0930">
        <w:trPr>
          <w:trHeight w:val="140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16.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Sfera emocjonalna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W jaki sposób rozmawiać o emocjach?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styczeń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7B09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B0930">
        <w:trPr>
          <w:trHeight w:val="140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17.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Sfera emocjonalna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F81BD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Presja, oczekiwania i porównywanie się z innymi.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styczeń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7B09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B0930">
        <w:trPr>
          <w:trHeight w:val="130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18.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Sfera emocjonalna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widowControl w:val="0"/>
              <w:tabs>
                <w:tab w:val="left" w:pos="355"/>
                <w:tab w:val="left" w:pos="720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Poczucie sprawczości – mam wpływ na swoje życie.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styczeń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7B09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B0930">
        <w:trPr>
          <w:trHeight w:val="140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19.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Sfera intelektualna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Informacja, manipulacja, dezinformacja – jak nie dać się oszukać?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luty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7B09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B0930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lastRenderedPageBreak/>
              <w:t>20.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Sfera intelektualna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AI w życiu ucznia – jak korzystać ze sztucznej inteligencji z głową.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luty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7B09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B0930">
        <w:trPr>
          <w:trHeight w:val="128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21.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Sfera moralno-duchowa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Cyfrowy ślad – co mówię o sobie w Internecie?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luty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7B09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B0930">
        <w:trPr>
          <w:trHeight w:val="138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22.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Sfera fizyczna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81BD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Zdrowe odżywianie – fakty i mity.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luty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7B09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B0930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23.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Sfera fizyczna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0ED" w:rsidRDefault="005660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Uzależnienia XXI wieku – jak ekrany, substancje i napoje energetyzujące wpływają na nasz mózg i ciało.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marzec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7B09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B0930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24.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Sfera społeczna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Prawa i obowiązki ucznia – Statut szkoły.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marzec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7B09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B0930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25.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Sfera społeczna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Ceremoniał szkolny i zasady dress code.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marzec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7B09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B0930">
        <w:trPr>
          <w:trHeight w:val="96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26.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Sfera społeczna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F81BD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Kryteria oceniania zachowania – jak są formułowane.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marzec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7B09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B0930">
        <w:trPr>
          <w:trHeight w:val="96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27.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Sfera społeczna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widowControl w:val="0"/>
              <w:tabs>
                <w:tab w:val="left" w:pos="365"/>
                <w:tab w:val="left" w:pos="725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Karta samooceny zachowania – analiza i refleksja.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kwiecień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7B09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B0930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lastRenderedPageBreak/>
              <w:t>28.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2C6FC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Sfera fizyczna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FCC" w:rsidRDefault="002C6F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Higiena cyfrowa – jak zachować równowagę między online i offline.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kwiecień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7B09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B0930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29.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Sfera społeczna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F81BD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Życzliwość i kultura codziennych relacji.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kwiecień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7B09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B0930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30.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Sfera społeczna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widowControl w:val="0"/>
              <w:tabs>
                <w:tab w:val="left" w:pos="365"/>
                <w:tab w:val="left" w:pos="725"/>
                <w:tab w:val="left" w:pos="2044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Historia szkoły i sylwetki wybitnych absolwentów.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maj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7B09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B0930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31.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Sfera społeczna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Savoir-vivre ucznia – normy życia szkoły.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maj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7B09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B0930">
        <w:trPr>
          <w:trHeight w:val="136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32.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2C6FC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Sfera fizyczna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FCC" w:rsidRDefault="002C6FCC" w:rsidP="002C6FCC">
            <w:pPr>
              <w:widowControl w:val="0"/>
              <w:tabs>
                <w:tab w:val="left" w:pos="355"/>
                <w:tab w:val="left" w:pos="720"/>
              </w:tabs>
              <w:spacing w:after="0" w:line="360" w:lineRule="auto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Aktywność fizyczna a samopoczucie i koncentracja (PRIORYTET MEN)</w:t>
            </w:r>
          </w:p>
          <w:p w:rsidR="007B0930" w:rsidRDefault="007B09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4F81BD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maj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7B09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B0930">
        <w:trPr>
          <w:trHeight w:val="136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33.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Sfera emocjonalna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4F81BD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Dorastanie – subkultury młodzieżowe i tożsamość.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maj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7B09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B0930">
        <w:trPr>
          <w:trHeight w:val="136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34.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Sfera emocjonalna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4F81BD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Szacunek i akceptacja dla osób niepełnosprawnych.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czerwiec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7B09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B0930">
        <w:trPr>
          <w:trHeight w:val="136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lastRenderedPageBreak/>
              <w:t>35.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Sfera emocjonalna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4F81BD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Otwartość na inne kultury – wsparcie dla uczniów z doświadczeniem migracyjnym.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czerwiec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7B09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B0930">
        <w:trPr>
          <w:trHeight w:val="136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36.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Sfera emocjonalna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4F81BD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Poczucie własnej wartości – jak je budować?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D25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</w:rPr>
              <w:t>czerwiec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30" w:rsidRDefault="007B09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7B0930" w:rsidRDefault="007B093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7B0930" w:rsidRDefault="00D252FE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</w:p>
    <w:p w:rsidR="007B0930" w:rsidRDefault="00D252FE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  <w:t xml:space="preserve"> 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</w:p>
    <w:p w:rsidR="007B0930" w:rsidRDefault="005660ED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1" w:name="_gjdgxs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Opracował/a: Łukasz Perczak</w:t>
      </w:r>
    </w:p>
    <w:sectPr w:rsidR="007B0930">
      <w:footerReference w:type="even" r:id="rId7"/>
      <w:footerReference w:type="default" r:id="rId8"/>
      <w:footerReference w:type="first" r:id="rId9"/>
      <w:pgSz w:w="16838" w:h="11906"/>
      <w:pgMar w:top="709" w:right="1417" w:bottom="765" w:left="1417" w:header="0" w:footer="708" w:gutter="0"/>
      <w:pgNumType w:start="1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0E76" w:rsidRDefault="00B20E76">
      <w:pPr>
        <w:spacing w:after="0" w:line="240" w:lineRule="auto"/>
      </w:pPr>
      <w:r>
        <w:separator/>
      </w:r>
    </w:p>
  </w:endnote>
  <w:endnote w:type="continuationSeparator" w:id="0">
    <w:p w:rsidR="00B20E76" w:rsidRDefault="00B20E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0930" w:rsidRDefault="007B093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0930" w:rsidRDefault="00D252FE">
    <w:pP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 w:rsidR="00847648">
      <w:rPr>
        <w:noProof/>
        <w:color w:val="000000"/>
      </w:rPr>
      <w:t>1</w:t>
    </w:r>
    <w:r>
      <w:rPr>
        <w:color w:val="000000"/>
      </w:rPr>
      <w:fldChar w:fldCharType="end"/>
    </w:r>
  </w:p>
  <w:p w:rsidR="007B0930" w:rsidRDefault="007B0930">
    <w:pP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0930" w:rsidRDefault="00D252FE">
    <w:pP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6</w:t>
    </w:r>
    <w:r>
      <w:rPr>
        <w:color w:val="000000"/>
      </w:rPr>
      <w:fldChar w:fldCharType="end"/>
    </w:r>
  </w:p>
  <w:p w:rsidR="007B0930" w:rsidRDefault="007B0930">
    <w:pP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0E76" w:rsidRDefault="00B20E76">
      <w:pPr>
        <w:spacing w:after="0" w:line="240" w:lineRule="auto"/>
      </w:pPr>
      <w:r>
        <w:separator/>
      </w:r>
    </w:p>
  </w:footnote>
  <w:footnote w:type="continuationSeparator" w:id="0">
    <w:p w:rsidR="00B20E76" w:rsidRDefault="00B20E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56EF2"/>
    <w:multiLevelType w:val="multilevel"/>
    <w:tmpl w:val="369EDE1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D050497"/>
    <w:multiLevelType w:val="multilevel"/>
    <w:tmpl w:val="988A8F1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930"/>
    <w:rsid w:val="002C6FCC"/>
    <w:rsid w:val="004B4B4B"/>
    <w:rsid w:val="005660ED"/>
    <w:rsid w:val="007B0930"/>
    <w:rsid w:val="00847648"/>
    <w:rsid w:val="00B20E76"/>
    <w:rsid w:val="00D25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23F64-2475-4C64-B796-51FA562EB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87E83"/>
    <w:pPr>
      <w:spacing w:after="200" w:line="276" w:lineRule="auto"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57">
    <w:name w:val="Font Style57"/>
    <w:basedOn w:val="Domylnaczcionkaakapitu"/>
    <w:uiPriority w:val="99"/>
    <w:qFormat/>
    <w:rsid w:val="00387E83"/>
    <w:rPr>
      <w:rFonts w:ascii="Verdana" w:hAnsi="Verdana" w:cs="Verdana"/>
      <w:color w:val="000000"/>
      <w:sz w:val="14"/>
      <w:szCs w:val="14"/>
    </w:rPr>
  </w:style>
  <w:style w:type="character" w:customStyle="1" w:styleId="FontStyle55">
    <w:name w:val="Font Style55"/>
    <w:basedOn w:val="Domylnaczcionkaakapitu"/>
    <w:uiPriority w:val="99"/>
    <w:qFormat/>
    <w:rsid w:val="00A37CB6"/>
    <w:rPr>
      <w:rFonts w:ascii="Verdana" w:hAnsi="Verdana" w:cs="Verdana"/>
      <w:b/>
      <w:bCs/>
      <w:color w:val="000000"/>
      <w:sz w:val="14"/>
      <w:szCs w:val="14"/>
    </w:rPr>
  </w:style>
  <w:style w:type="character" w:customStyle="1" w:styleId="NagwekZnak">
    <w:name w:val="Nagłówek Znak"/>
    <w:basedOn w:val="Domylnaczcionkaakapitu"/>
    <w:link w:val="Nagwek"/>
    <w:uiPriority w:val="99"/>
    <w:semiHidden/>
    <w:qFormat/>
    <w:rsid w:val="00DE5FE8"/>
  </w:style>
  <w:style w:type="character" w:customStyle="1" w:styleId="StopkaZnak">
    <w:name w:val="Stopka Znak"/>
    <w:basedOn w:val="Domylnaczcionkaakapitu"/>
    <w:link w:val="Stopka"/>
    <w:uiPriority w:val="99"/>
    <w:qFormat/>
    <w:rsid w:val="00DE5FE8"/>
  </w:style>
  <w:style w:type="character" w:styleId="Pogrubienie">
    <w:name w:val="Strong"/>
    <w:basedOn w:val="Domylnaczcionkaakapitu"/>
    <w:uiPriority w:val="22"/>
    <w:qFormat/>
    <w:rsid w:val="00D668F9"/>
    <w:rPr>
      <w:b/>
      <w:bCs/>
    </w:rPr>
  </w:style>
  <w:style w:type="paragraph" w:styleId="Nagwek">
    <w:name w:val="header"/>
    <w:basedOn w:val="Normalny"/>
    <w:next w:val="Tekstpodstawowy"/>
    <w:link w:val="NagwekZnak"/>
    <w:uiPriority w:val="99"/>
    <w:semiHidden/>
    <w:unhideWhenUsed/>
    <w:rsid w:val="00DE5FE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Style11">
    <w:name w:val="Style11"/>
    <w:basedOn w:val="Normalny"/>
    <w:uiPriority w:val="99"/>
    <w:qFormat/>
    <w:rsid w:val="00387E83"/>
    <w:pPr>
      <w:widowControl w:val="0"/>
      <w:spacing w:after="0" w:line="240" w:lineRule="auto"/>
    </w:pPr>
    <w:rPr>
      <w:rFonts w:ascii="Verdana" w:eastAsiaTheme="minorEastAsia" w:hAnsi="Verdana" w:cs="Times New Roman"/>
      <w:sz w:val="24"/>
      <w:szCs w:val="24"/>
    </w:rPr>
  </w:style>
  <w:style w:type="paragraph" w:customStyle="1" w:styleId="Style29">
    <w:name w:val="Style29"/>
    <w:basedOn w:val="Normalny"/>
    <w:uiPriority w:val="99"/>
    <w:qFormat/>
    <w:rsid w:val="00387E83"/>
    <w:pPr>
      <w:widowControl w:val="0"/>
      <w:spacing w:after="0" w:line="219" w:lineRule="exact"/>
      <w:ind w:hanging="365"/>
    </w:pPr>
    <w:rPr>
      <w:rFonts w:ascii="Verdana" w:eastAsiaTheme="minorEastAsia" w:hAnsi="Verdana" w:cs="Times New Roman"/>
      <w:sz w:val="24"/>
      <w:szCs w:val="24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DE5FE8"/>
    <w:pPr>
      <w:tabs>
        <w:tab w:val="center" w:pos="4536"/>
        <w:tab w:val="right" w:pos="9072"/>
      </w:tabs>
      <w:spacing w:after="0" w:line="240" w:lineRule="auto"/>
    </w:p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nyWeb">
    <w:name w:val="Normal (Web)"/>
    <w:basedOn w:val="Normalny"/>
    <w:uiPriority w:val="99"/>
    <w:semiHidden/>
    <w:unhideWhenUsed/>
    <w:qFormat/>
    <w:rsid w:val="00D668F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596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Krupka</dc:creator>
  <dc:description/>
  <cp:lastModifiedBy>Dyrektor</cp:lastModifiedBy>
  <cp:revision>2</cp:revision>
  <dcterms:created xsi:type="dcterms:W3CDTF">2026-10-13T19:36:00Z</dcterms:created>
  <dcterms:modified xsi:type="dcterms:W3CDTF">2026-10-13T19:36:00Z</dcterms:modified>
  <dc:language>pl-PL</dc:language>
</cp:coreProperties>
</file>